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46791E" w:rsidRPr="00D4406B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6791E" w:rsidRPr="00D4406B" w:rsidTr="00265CEF">
        <w:tc>
          <w:tcPr>
            <w:tcW w:w="10031" w:type="dxa"/>
          </w:tcPr>
          <w:p w:rsidR="0046791E" w:rsidRPr="00881E77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6791E" w:rsidRPr="00D92DF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42p.</w:t>
            </w:r>
          </w:p>
        </w:tc>
      </w:tr>
      <w:tr w:rsidR="0046791E" w:rsidRPr="00D4406B" w:rsidTr="00265CEF">
        <w:tc>
          <w:tcPr>
            <w:tcW w:w="10031" w:type="dxa"/>
          </w:tcPr>
          <w:p w:rsidR="0046791E" w:rsidRPr="00881E77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Pr="00D4406B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46791E" w:rsidRPr="00D4406B" w:rsidTr="00265CEF">
        <w:tc>
          <w:tcPr>
            <w:tcW w:w="10031" w:type="dxa"/>
            <w:gridSpan w:val="2"/>
          </w:tcPr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 xml:space="preserve"> Tout sur l’épinard ! (p.14) 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Pr="00F312A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Dans quelle famille de légume est classé l’épinard et avec quel autre légume ?     b) La saison d’épinard en Suisse ?</w:t>
            </w:r>
          </w:p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Comment est conservé l’épinard ? </w:t>
            </w:r>
            <w:r>
              <w:rPr>
                <w:rFonts w:cstheme="minorHAnsi"/>
                <w:b/>
                <w:sz w:val="20"/>
                <w:szCs w:val="20"/>
              </w:rPr>
              <w:tab/>
              <w:t>d) Quelles substances nutritionnelles contient l’épinard ?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46791E" w:rsidRPr="00D4406B" w:rsidTr="00265CEF">
        <w:trPr>
          <w:trHeight w:val="567"/>
        </w:trPr>
        <w:tc>
          <w:tcPr>
            <w:tcW w:w="5015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36DC">
              <w:rPr>
                <w:rFonts w:cstheme="minorHAnsi"/>
                <w:b/>
                <w:sz w:val="20"/>
                <w:szCs w:val="20"/>
              </w:rPr>
              <w:t xml:space="preserve">a)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légumes type épinards, bette à tondre</w:t>
            </w:r>
          </w:p>
        </w:tc>
        <w:tc>
          <w:tcPr>
            <w:tcW w:w="5016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avril à novembre</w:t>
            </w:r>
          </w:p>
        </w:tc>
        <w:tc>
          <w:tcPr>
            <w:tcW w:w="709" w:type="dxa"/>
            <w:vMerge w:val="restart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5015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frais au frigo, au congélateur</w:t>
            </w:r>
          </w:p>
        </w:tc>
        <w:tc>
          <w:tcPr>
            <w:tcW w:w="5016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fer, vitamine C, carotène, protéine, fibres alimentaires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43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6791E" w:rsidRPr="00D4406B" w:rsidTr="00265CEF">
        <w:tc>
          <w:tcPr>
            <w:tcW w:w="10031" w:type="dxa"/>
            <w:gridSpan w:val="3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 Nommez six autres familles de légumes ?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Racines et tubercules</w:t>
            </w:r>
          </w:p>
        </w:tc>
        <w:tc>
          <w:tcPr>
            <w:tcW w:w="3344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Fleurs et inflorescences </w:t>
            </w:r>
          </w:p>
        </w:tc>
        <w:tc>
          <w:tcPr>
            <w:tcW w:w="3344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Légumes-fruits  </w:t>
            </w:r>
          </w:p>
        </w:tc>
        <w:tc>
          <w:tcPr>
            <w:tcW w:w="709" w:type="dxa"/>
            <w:vMerge w:val="restart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Tiges / Tiges alimentaires</w:t>
            </w:r>
          </w:p>
        </w:tc>
        <w:tc>
          <w:tcPr>
            <w:tcW w:w="3344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Choux / Salades</w:t>
            </w:r>
          </w:p>
        </w:tc>
        <w:tc>
          <w:tcPr>
            <w:tcW w:w="3344" w:type="dxa"/>
            <w:vAlign w:val="center"/>
          </w:tcPr>
          <w:p w:rsidR="0046791E" w:rsidRPr="000D36DC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Bulbes / Légumes potagères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Pr="00D4406B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6791E" w:rsidRPr="00D4406B" w:rsidTr="00265CEF">
        <w:tc>
          <w:tcPr>
            <w:tcW w:w="10031" w:type="dxa"/>
            <w:gridSpan w:val="3"/>
          </w:tcPr>
          <w:p w:rsidR="0046791E" w:rsidRPr="00F312AE" w:rsidRDefault="0046791E" w:rsidP="0046791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Reconnaissez les poissons d’eau douce ! (p.76-79)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577A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66BEE92D" wp14:editId="45045278">
                  <wp:extent cx="1800000" cy="895396"/>
                  <wp:effectExtent l="0" t="0" r="0" b="0"/>
                  <wp:docPr id="3" name="Image 3" descr="Résultats de recherche d'images pour « perch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perch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9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577A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51DC92D8" wp14:editId="15FA4CBA">
                  <wp:extent cx="1800000" cy="697081"/>
                  <wp:effectExtent l="0" t="0" r="0" b="8255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9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577A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3E5E3065" wp14:editId="3E736EB4">
                  <wp:extent cx="1800000" cy="841708"/>
                  <wp:effectExtent l="0" t="0" r="0" b="0"/>
                  <wp:docPr id="5" name="Image 5" descr="Résultats de recherche d'images pour « broche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broche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4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Perche</w:t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Truite </w:t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Brochet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577A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6D6ACB53" wp14:editId="35072A7C">
                  <wp:extent cx="1800000" cy="793775"/>
                  <wp:effectExtent l="0" t="0" r="0" b="6350"/>
                  <wp:docPr id="6" name="Image 6" descr="Résultats de recherche d'images pour « sand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sand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>
                  <wp:extent cx="1790700" cy="666750"/>
                  <wp:effectExtent l="0" t="0" r="0" b="0"/>
                  <wp:docPr id="10" name="Image 10" descr="03-F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-F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43DF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5937547D" wp14:editId="3AB11B93">
                  <wp:extent cx="1800000" cy="630296"/>
                  <wp:effectExtent l="0" t="0" r="0" b="0"/>
                  <wp:docPr id="8" name="Image 8" descr="Résultats de recherche d'images pour « saum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saum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3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3343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Sandre </w:t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Féra </w:t>
            </w:r>
          </w:p>
        </w:tc>
        <w:tc>
          <w:tcPr>
            <w:tcW w:w="3344" w:type="dxa"/>
            <w:vAlign w:val="center"/>
          </w:tcPr>
          <w:p w:rsidR="0046791E" w:rsidRPr="0097577A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Saumon 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6791E" w:rsidRPr="00D4406B" w:rsidTr="00265CEF">
        <w:tc>
          <w:tcPr>
            <w:tcW w:w="10031" w:type="dxa"/>
          </w:tcPr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Complétez le texte ci-dessous sur la technique de cuisson "pocher" avec les mots mise à disposition. (p.161-162)</w:t>
            </w:r>
          </w:p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Beurrer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rectifier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réduire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couvrir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arroser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compléter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60°C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54911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57°C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46791E" w:rsidRPr="00D4406B" w:rsidTr="00265CEF">
        <w:tc>
          <w:tcPr>
            <w:tcW w:w="10031" w:type="dxa"/>
          </w:tcPr>
          <w:p w:rsidR="0046791E" w:rsidRPr="0052379F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60" w:line="480" w:lineRule="auto"/>
              <w:rPr>
                <w:rFonts w:cstheme="minorHAnsi"/>
                <w:b/>
                <w:sz w:val="20"/>
                <w:szCs w:val="20"/>
              </w:rPr>
            </w:pP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Beurrer </w:t>
            </w:r>
            <w:r>
              <w:rPr>
                <w:rFonts w:cstheme="minorHAnsi"/>
                <w:b/>
                <w:sz w:val="20"/>
                <w:szCs w:val="20"/>
              </w:rPr>
              <w:t xml:space="preserve">la casserole. Ajouter des échalotes finement hachées. Déposer les morceaux de poisson à pocher et assaisonner légèrement.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Arroser </w:t>
            </w:r>
            <w:r>
              <w:rPr>
                <w:rFonts w:cstheme="minorHAnsi"/>
                <w:b/>
                <w:sz w:val="20"/>
                <w:szCs w:val="20"/>
              </w:rPr>
              <w:t xml:space="preserve">avec du vin blanc et le fond de poisson.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Couvrir </w:t>
            </w:r>
            <w:r>
              <w:rPr>
                <w:rFonts w:cstheme="minorHAnsi"/>
                <w:b/>
                <w:sz w:val="20"/>
                <w:szCs w:val="20"/>
              </w:rPr>
              <w:t xml:space="preserve">avec un papier sulfurisé beurré. Chauffer à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60°C </w:t>
            </w:r>
            <w:r>
              <w:rPr>
                <w:rFonts w:cstheme="minorHAnsi"/>
                <w:b/>
                <w:sz w:val="20"/>
                <w:szCs w:val="20"/>
              </w:rPr>
              <w:t xml:space="preserve">env. et pocher délicatement. Contrôler la cuisson à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57°C </w:t>
            </w:r>
            <w:r>
              <w:rPr>
                <w:rFonts w:cstheme="minorHAnsi"/>
                <w:b/>
                <w:sz w:val="20"/>
                <w:szCs w:val="20"/>
              </w:rPr>
              <w:t xml:space="preserve">à cœur et retirer le poisson poché.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Réduire </w:t>
            </w:r>
            <w:r>
              <w:rPr>
                <w:rFonts w:cstheme="minorHAnsi"/>
                <w:b/>
                <w:sz w:val="20"/>
                <w:szCs w:val="20"/>
              </w:rPr>
              <w:t xml:space="preserve">le fond restant et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compléter </w:t>
            </w:r>
            <w:r>
              <w:rPr>
                <w:rFonts w:cstheme="minorHAnsi"/>
                <w:b/>
                <w:sz w:val="20"/>
                <w:szCs w:val="20"/>
              </w:rPr>
              <w:t xml:space="preserve">avec la sauce au vin blanc et de la crème. Passer la sauce et </w:t>
            </w:r>
            <w:r w:rsidRPr="00B54911">
              <w:rPr>
                <w:rFonts w:cstheme="minorHAnsi"/>
                <w:b/>
                <w:color w:val="FF0000"/>
                <w:sz w:val="20"/>
                <w:szCs w:val="20"/>
              </w:rPr>
              <w:t xml:space="preserve">rectifier </w:t>
            </w:r>
            <w:r>
              <w:rPr>
                <w:rFonts w:cstheme="minorHAnsi"/>
                <w:b/>
                <w:sz w:val="20"/>
                <w:szCs w:val="20"/>
              </w:rPr>
              <w:t>l’assaisonnement et la consistance. Compléter avec les garnitures préparées selon la dénomination désirée.</w:t>
            </w:r>
          </w:p>
        </w:tc>
        <w:tc>
          <w:tcPr>
            <w:tcW w:w="709" w:type="dxa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Default="0046791E" w:rsidP="004679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6791E" w:rsidRPr="00D4406B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219"/>
        <w:gridCol w:w="5812"/>
        <w:gridCol w:w="709"/>
      </w:tblGrid>
      <w:tr w:rsidR="0046791E" w:rsidRPr="00D4406B" w:rsidTr="00265CEF">
        <w:tc>
          <w:tcPr>
            <w:tcW w:w="10031" w:type="dxa"/>
            <w:gridSpan w:val="2"/>
          </w:tcPr>
          <w:p w:rsidR="0046791E" w:rsidRPr="00F312AE" w:rsidRDefault="0046791E" w:rsidP="0046791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Les effets des produits de nettoyage. Relier les termes correspondants aux affirmations proposées ! (p.196)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 w:val="restart"/>
            <w:vAlign w:val="center"/>
          </w:tcPr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E95201" wp14:editId="17FBD31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66675</wp:posOffset>
                      </wp:positionV>
                      <wp:extent cx="1622425" cy="991870"/>
                      <wp:effectExtent l="0" t="0" r="15875" b="1778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2425" cy="99187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9E08" id="Connecteur droit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5.25pt" to="204.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wXyQEAAG0DAAAOAAAAZHJzL2Uyb0RvYy54bWysU01v2zAMvQ/YfxB0X+x4bdcacXpIkF6G&#10;LcC63RlZsgXoC5QaJ/9+lOIFbXcb5oNAivQj3yO1ejxZw44So/au48tFzZl0wvfaDR3/+bz7dM9Z&#10;TOB6MN7Jjp9l5I/rjx9WU2hl40dveomMQFxsp9DxMaXQVlUUo7QQFz5IR0Hl0UIiF4eqR5gI3Zqq&#10;qeu7avLYB/RCxki320uQrwu+UlKk70pFmZjpOPWWyonlPOSzWq+gHRDCqMXcBvxDFxa0o6JXqC0k&#10;YC+o/4KyWqCPXqWF8LbySmkhCwdis6zfsfkxQpCFC4kTw1Wm+P9gxbfjHpnuaXafOXNgaUYb7xwJ&#10;J1+Q9eh1YhQinaYQW0rfuD3OXgx7zKRPCi1TRodfBFNkIGLsVFQ+X1WWp8QEXS7vmuamueVMUOzh&#10;YXn/pYyhuuBkvIAxPUlvWTY6brTLKkALx68xUW1K/ZOSr53faWPKJI1jU8eb25uahi2AFkoZSGTa&#10;QBSjGzgDM9CmioQFMnqj+/x7Boo4HDYG2RFoW3a7mr5MnMq9Scu1txDHS14JzWnGZRhZ9m5uNat2&#10;0SlbB9+fi3xV9mimBX3ev7w0r32yX7+S9W8AAAD//wMAUEsDBBQABgAIAAAAIQChSez32wAAAAoB&#10;AAAPAAAAZHJzL2Rvd25yZXYueG1sTE9NT8MwDL0j8R8iI3FjCXQtozSdEIgDF6QVds9ar6lonKpJ&#10;P/j3mBOc7Gc/vY9iv7pezDiGzpOG240CgVT7pqNWw+fH680ORIiGGtN7Qg3fGGBfXl4UJm/8Qgec&#10;q9gKFqGQGw02xiGXMtQWnQkbPyDx7+xHZyLDsZXNaBYWd728UyqTznTEDtYM+Gyx/qomp+FIyeTf&#10;0petmqvDYJLz+7JY1Pr6an16BBFxjX9k+I3P0aHkTCc/URNEzzhNUqbyongyYaseuNyJD1l2D7Is&#10;5P8K5Q8AAAD//wMAUEsBAi0AFAAGAAgAAAAhALaDOJL+AAAA4QEAABMAAAAAAAAAAAAAAAAAAAAA&#10;AFtDb250ZW50X1R5cGVzXS54bWxQSwECLQAUAAYACAAAACEAOP0h/9YAAACUAQAACwAAAAAAAAAA&#10;AAAAAAAvAQAAX3JlbHMvLnJlbHNQSwECLQAUAAYACAAAACEAknqcF8kBAABtAwAADgAAAAAAAAAA&#10;AAAAAAAuAgAAZHJzL2Uyb0RvYy54bWxQSwECLQAUAAYACAAAACEAoUns99sAAAAKAQAADwAAAAAA&#10;AAAAAAAAAAAjBAAAZHJzL2Rvd25yZXYueG1sUEsFBgAAAAAEAAQA8wAAACsFAAAAAA==&#10;" strokecolor="red" strokeweight="2pt"/>
                  </w:pict>
                </mc:Fallback>
              </mc:AlternateConten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F0F2C" wp14:editId="3255ECB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166370</wp:posOffset>
                      </wp:positionV>
                      <wp:extent cx="1778635" cy="1789430"/>
                      <wp:effectExtent l="0" t="0" r="31115" b="2032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635" cy="1789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591FC" id="Connecteur droit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.1pt" to="204.5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2QyQEAAG4DAAAOAAAAZHJzL2Uyb0RvYy54bWysU8uO2zAMvBfoPwi6N3ayj2SNOHtIkF6K&#10;NkC3vTOyZAvQC5Q2Tv6+lOIG2/ZWrA8CKdJDzpBaP5+tYSeJUXvX8vms5kw64Tvt+pb/eNl/WnEW&#10;E7gOjHey5RcZ+fPm44f1GBq58IM3nURGIC42Y2j5kFJoqiqKQVqIMx+ko6DyaCGRi33VIYyEbk21&#10;qOvHavTYBfRCxki3u2uQbwq+UlKkb0pFmZhpOfWWyonlPOaz2qyh6RHCoMXUBvxHFxa0o6I3qB0k&#10;YK+o/4GyWqCPXqWZ8LbySmkhCwdiM6//YvN9gCALFxInhptM8f1gxdfTAZnuaHYPnDmwNKOtd46E&#10;k6/IOvQ6MQqRTmOIDaVv3QEnL4YDZtJnhZYpo8NPgikyEDF2LipfbirLc2KCLufL5erxjqoJis2X&#10;q6f7uzKH6gqUAQPG9Fl6y7LRcqNdlgEaOH2JiYpT6u+UfO38XhtTRmkcG1u+eLivadoCaKOUgUSm&#10;DcQxup4zMD2tqkhYIKM3usu/Z6CI/XFrkJ2A1mW/r+nLzKncH2m59g7icM0roSnNuAwjy+JNrWbZ&#10;rkJl6+i7S9Gvyh4NtaBPC5i35q1P9ttnsvkFAAD//wMAUEsDBBQABgAIAAAAIQDFn/Uz3QAAAAoB&#10;AAAPAAAAZHJzL2Rvd25yZXYueG1sTI/NTsMwEITvSLyDtZW4UbtJqdoQp0IgDlyQGuC+TbZx1Hgd&#10;xc4Pb485wXE0o5lv8uNiOzHR4FvHGjZrBYK4cnXLjYbPj9f7PQgfkGvsHJOGb/JwLG5vcsxqN/OJ&#10;pjI0Ipawz1CDCaHPpPSVIYt+7Xri6F3cYDFEOTSyHnCO5baTiVI7abHluGCwp2dD1bUcrYYvTkf3&#10;9vCyVVN56jG9vM+zIa3vVsvTI4hAS/gLwy9+RIciMp3dyLUXXdTJIX4JGpJdAiIGtuqwAXHWkKq9&#10;Alnk8v+F4gcAAP//AwBQSwECLQAUAAYACAAAACEAtoM4kv4AAADhAQAAEwAAAAAAAAAAAAAAAAAA&#10;AAAAW0NvbnRlbnRfVHlwZXNdLnhtbFBLAQItABQABgAIAAAAIQA4/SH/1gAAAJQBAAALAAAAAAAA&#10;AAAAAAAAAC8BAABfcmVscy8ucmVsc1BLAQItABQABgAIAAAAIQAKyz2QyQEAAG4DAAAOAAAAAAAA&#10;AAAAAAAAAC4CAABkcnMvZTJvRG9jLnhtbFBLAQItABQABgAIAAAAIQDFn/Uz3QAAAAoBAAAPAAAA&#10;AAAAAAAAAAAAACMEAABkcnMvZG93bnJldi54bWxQSwUGAAAAAAQABADzAAAALQUAAAAA&#10;" strokecolor="red" strokeweight="2pt"/>
                  </w:pict>
                </mc:Fallback>
              </mc:AlternateContent>
            </w:r>
          </w:p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616BF" wp14:editId="58836C0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41275</wp:posOffset>
                      </wp:positionV>
                      <wp:extent cx="1690370" cy="349885"/>
                      <wp:effectExtent l="0" t="0" r="24130" b="3111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34988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A2D29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3.25pt" to="204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Vk4QEAABMEAAAOAAAAZHJzL2Uyb0RvYy54bWysU8uO2zAMvBfoPwi6N3ayj2aNOHvIIr0U&#10;bdDHBygylQjQC5Q2Tv6+lOx4F21RoEV9kC2RM+QM5dXj2Rp2Aozau5bPZzVn4KTvtDu0/Pu37bsl&#10;ZzEJ1wnjHbT8ApE/rt++WfWhgYU/etMBMiJxselDy48phaaqojyCFXHmAzgKKo9WJNrioepQ9MRu&#10;TbWo6/uq99gF9BJipNOnIcjXhV8pkOmzUhESMy2n3lJZsaz7vFbrlWgOKMJRy7EN8Q9dWKEdFZ2o&#10;nkQS7Bn1L1RWS/TRqzST3lZeKS2haCA18/onNV+PIkDRQubEMNkU/x+t/HTaIdMdzW7OmROWZrTx&#10;zpFx8IysQ68ToxD51IfYUPrG7XDcxbDDLPqs0OY3yWHn4u1l8hbOiUk6nN8/1DfvaQSSYje3D8vl&#10;XSatXtABY/oA3rL80XKjXdYuGnH6GNOQek3Jx8axvuWLu9u6LmnRG91ttTE5GPGw3xhkJ0Fz325r&#10;esZqr9KotnHUQhY2SClf6WJgKPAFFFmTmx8q5EsJE62QElwq1hQmys4wRS1MwLG1PwHH/AyFcmH/&#10;BjwhSmXv0gS22nn8XdvpfG1ZDflXBwbd2YK97y5lyMUaunllTuNfkq/2632Bv/zL6x8AAAD//wMA&#10;UEsDBBQABgAIAAAAIQDJ9x+N3AAAAAgBAAAPAAAAZHJzL2Rvd25yZXYueG1sTI/BTsMwEETvSPyD&#10;tUjcqJOqjSDEqRAIJLhRaCtubryJI+x1FLtt+HuWUzk+zWr2TbWavBNHHGMfSEE+y0AgNcH01Cn4&#10;/Hi+uQURkyajXSBU8IMRVvXlRaVLE070jsd16gSXUCy1ApvSUEoZG4tex1kYkDhrw+h1Yhw7aUZ9&#10;4nLv5DzLCul1T/zB6gEfLTbf64NX8LrFjdl8vT0tgzN5u3spYmsLpa6vpod7EAmndD6GP31Wh5qd&#10;9uFAJgrHvJizelJQLEFwvsjueNueOS9A1pX8P6D+BQAA//8DAFBLAQItABQABgAIAAAAIQC2gziS&#10;/gAAAOEBAAATAAAAAAAAAAAAAAAAAAAAAABbQ29udGVudF9UeXBlc10ueG1sUEsBAi0AFAAGAAgA&#10;AAAhADj9If/WAAAAlAEAAAsAAAAAAAAAAAAAAAAALwEAAF9yZWxzLy5yZWxzUEsBAi0AFAAGAAgA&#10;AAAhABCKxWThAQAAEwQAAA4AAAAAAAAAAAAAAAAALgIAAGRycy9lMm9Eb2MueG1sUEsBAi0AFAAG&#10;AAgAAAAhAMn3H43cAAAACAEAAA8AAAAAAAAAAAAAAAAAOwQAAGRycy9kb3ducmV2LnhtbFBLBQYA&#10;AAAABAAEAPMAAABEBQAAAAA=&#10;" strokecolor="red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57103" wp14:editId="4B5D59B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186690</wp:posOffset>
                      </wp:positionV>
                      <wp:extent cx="1690370" cy="1381125"/>
                      <wp:effectExtent l="0" t="0" r="2413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7707F" id="Connecteur droit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4.7pt" to="204.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ymvwEAAGQDAAAOAAAAZHJzL2Uyb0RvYy54bWysU8mOEzEQvSPxD5bvpJdhhqGVzhwShQuC&#10;SAwfUHHb3Za8qexJJ39P2WnCADdEDk5tfq73qnr9dLaGnSRG7V3Pm1XNmXTCD9qNPf/+vH/3yFlM&#10;4AYw3smeX2TkT5u3b9Zz6GTrJ28GiYxAXOzm0PMppdBVVRSTtBBXPkhHSeXRQiIXx2pAmAndmqqt&#10;64dq9jgE9ELGSNHdNck3BV8pKdJXpaJMzPScekvlxHIe81lt1tCNCGHSYmkD/qELC9rRozeoHSRg&#10;L6j/grJaoI9epZXwtvJKaSELB2LT1H+w+TZBkIULiRPDTab4/2DFl9MBmR5odi1nDizNaOudI+Hk&#10;C7IBvU6MUqTTHGJH5Vt3wMWL4YCZ9Fmhzf9Eh52LtpebtvKcmKBg8/CxvvtAIxCUa+4em6a9z6jV&#10;r+sBY/okvWXZ6LnRLpOHDk6fY7qW/izJYef32hiKQ2ccm3ve3r+v8wNAe6QMJDJtIGbRjZyBGWlB&#10;RcICGb3RQ76eb0ccj1uD7AS0JPt9Tb+ls9/K8ts7iNO1rqSWMuMyjCzrtrSaxbrKk62jHy5FtSp7&#10;NMrCe1m7vCuvfbJffxybHwAAAP//AwBQSwMEFAAGAAgAAAAhAOAZB+3eAAAACgEAAA8AAABkcnMv&#10;ZG93bnJldi54bWxMj81OwzAQhO9IvIO1SNyo0yhEJMSpEAgkuFEoVW9uvPkR9jqK3Ta8PcupHGd2&#10;NPtNtZqdFUecwuBJwXKRgEBqvBmoU/D58XxzByJETUZbT6jgBwOs6suLSpfGn+gdj+vYCS6hUGoF&#10;fYxjKWVoenQ6LPyIxLfWT05HllMnzaRPXO6sTJMkl04PxB96PeJjj833+uAUvH7hxmx2b0+33ppl&#10;u33JQ9vnSl1fzQ/3ICLO8RyGP3xGh5qZ9v5AJgjLOksZPSpIiwwEB7Kk4HF7NrK8AFlX8v+E+hcA&#10;AP//AwBQSwECLQAUAAYACAAAACEAtoM4kv4AAADhAQAAEwAAAAAAAAAAAAAAAAAAAAAAW0NvbnRl&#10;bnRfVHlwZXNdLnhtbFBLAQItABQABgAIAAAAIQA4/SH/1gAAAJQBAAALAAAAAAAAAAAAAAAAAC8B&#10;AABfcmVscy8ucmVsc1BLAQItABQABgAIAAAAIQA/D3ymvwEAAGQDAAAOAAAAAAAAAAAAAAAAAC4C&#10;AABkcnMvZTJvRG9jLnhtbFBLAQItABQABgAIAAAAIQDgGQft3gAAAAoBAAAPAAAAAAAAAAAAAAAA&#10;ABkEAABkcnMvZG93bnJldi54bWxQSwUGAAAAAAQABADzAAAAJAUAAAAA&#10;" strokecolor="red" strokeweight="2pt"/>
                  </w:pict>
                </mc:Fallback>
              </mc:AlternateContent>
            </w:r>
            <w:r w:rsidRPr="00820A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Action Chimique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73185" wp14:editId="6143A11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187960</wp:posOffset>
                      </wp:positionV>
                      <wp:extent cx="1623060" cy="1157605"/>
                      <wp:effectExtent l="0" t="0" r="15240" b="2349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060" cy="115760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C318F" id="Connecteur droit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4.8pt" to="204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GcvwEAAGQDAAAOAAAAZHJzL2Uyb0RvYy54bWysU02P0zAQvSPxHyzft0m624KipntoVS4I&#10;KsH+gKljJ5b8pbG3af89YzeUBW6IHtz58vO8N5PN88UadpYYtXcdbxY1Z9IJ32s3dPzl++HhI2cx&#10;gevBeCc7fpWRP2/fv9tMoZVLP3rTS2QE4mI7hY6PKYW2qqIYpYW48EE6SiqPFhK5OFQ9wkTo1lTL&#10;ul5Xk8c+oBcyRorub0m+LfhKSZG+KhVlYqbj1FsqJ5bzlM9qu4F2QAijFnMb8A9dWNCOHr1D7SEB&#10;e0X9F5TVAn30Ki2Et5VXSgtZOBCbpv6DzbcRgixcSJwY7jLF/wcrvpyPyHRPs3vizIGlGe28cySc&#10;fEXWo9eJUYp0mkJsqXznjjh7MRwxk74otPmf6LBL0fZ611ZeEhMUbNbLx3pNIxCUa5rVh3W9yqjV&#10;r+sBY/okvWXZ6LjRLpOHFs6fY7qV/izJYecP2hiKQ2scmzq+XD3V+QGgPVIGEpk2ELPoBs7ADLSg&#10;ImGBjN7oPl/PtyMOp51BdgZaksOhpt/c2W9l+e09xPFWV1JzmXEZRpZ1m1vNYt3kydbJ99eiWpU9&#10;GmXhPa9d3pW3PtlvP47tDwAAAP//AwBQSwMEFAAGAAgAAAAhANqvTxDfAAAACgEAAA8AAABkcnMv&#10;ZG93bnJldi54bWxMj8tOwzAQRfdI/IM1SOyo40IiEuJUCAQS7Ci0FTs3nsQRfkSx24a/Z1jB8s4c&#10;3TlTr2Zn2RGnOAQvQSwyYOjboAffS/h4f7q6BRaT8lrZ4FHCN0ZYNedntap0OPk3PK5Tz6jEx0pJ&#10;MCmNFeexNehUXIQRPe26MDmVKE4915M6UbmzfJllBXdq8HTBqBEfDLZf64OT8LLFjd58vj7mwWrR&#10;7Z6L2JlCysuL+f4OWMI5/cHwq0/q0JDTPhy8jsxSzq9zQiUsywIYATdZKYDtaSBECbyp+f8Xmh8A&#10;AAD//wMAUEsBAi0AFAAGAAgAAAAhALaDOJL+AAAA4QEAABMAAAAAAAAAAAAAAAAAAAAAAFtDb250&#10;ZW50X1R5cGVzXS54bWxQSwECLQAUAAYACAAAACEAOP0h/9YAAACUAQAACwAAAAAAAAAAAAAAAAAv&#10;AQAAX3JlbHMvLnJlbHNQSwECLQAUAAYACAAAACEAq8+RnL8BAABkAwAADgAAAAAAAAAAAAAAAAAu&#10;AgAAZHJzL2Uyb0RvYy54bWxQSwECLQAUAAYACAAAACEA2q9PEN8AAAAKAQAADwAAAAAAAAAAAAAA&#10;AAAZBAAAZHJzL2Rvd25yZXYueG1sUEsFBgAAAAAEAAQA8wAAACUFAAAAAA==&#10;" strokecolor="red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6FCA3" wp14:editId="2796F5E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111125</wp:posOffset>
                      </wp:positionV>
                      <wp:extent cx="1487170" cy="495935"/>
                      <wp:effectExtent l="0" t="0" r="17780" b="3746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7170" cy="49593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099BC" id="Connecteur droit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8.75pt" to="204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zb6AEAABsEAAAOAAAAZHJzL2Uyb0RvYy54bWysU02P0zAQvSPxHyzfaZLS0t2o6R66KhcE&#10;FQvcXWfcWPKXbG+T/nvGThpWgJBA5GDF9syb996Mtw+DVuQCPkhrGlotSkrAcNtKc27o1y+HN3eU&#10;hMhMy5Q10NArBPqwe/1q27salrazqgVPEMSEuncN7WJ0dVEE3oFmYWEdGLwU1msWcevPRetZj+ha&#10;FcuyfFf01rfOWw4h4OnjeEl3GV8I4PGTEAEiUQ1FbjGvPq+ntBa7LavPnrlO8okG+wcWmkmDRWeo&#10;RxYZefbyFygtubfBirjgVhdWCMkha0A1VfmTmqeOOcha0JzgZpvC/4PlHy9HT2Tb0A0lhmls0d4a&#10;g77BsyettzKSTXKpd6HG4L05+mkX3NEnyYPwmggl3TccgGwCyiJD9vg6ewxDJBwPq9XdptpgKzje&#10;re7X92/XCb4YcRKe8yG+B6tJ+mmokiZ5wGp2+RDiGHoLScfKkL6hy/WqLHNYsEq2B6lUugz+fNor&#10;Ty4M+384lPhN1V6EYW1lkEKSOIrKf/GqYCzwGQRalMiPFdJwwgzLOAcTqwlXGYxOaQIpzIkTtT8l&#10;TvEpFfLg/k3ynJErWxPnZC2N9b+jHYcbZTHG3xwYdScLTra95nZna3ACc5+m15JG/OU+p/9407vv&#10;AAAA//8DAFBLAwQUAAYACAAAACEAIAt55twAAAAJAQAADwAAAGRycy9kb3ducmV2LnhtbEyPzU7D&#10;MBCE70i8g7VI3KhD25Q2xKkQiAMXpAZ6d+NtHBGvo9j54e1ZuJTbjnY0802+n10rRuxD40nB/SIB&#10;gVR501Ct4PPj9W4LIkRNRreeUME3BtgX11e5zoyf6IBjGWvBIRQyrcDG2GVShsqi02HhOyT+nX3v&#10;dGTZ19L0euJw18plkmyk0w1xg9UdPlusvsrBKTjSavBv6cs6GctDp1fn92myqNTtzfz0CCLiHC9m&#10;+MVndCiY6eQHMkG0rB9S3hL/DhBsWCe7JYiTgl26AVnk8v+C4gcAAP//AwBQSwECLQAUAAYACAAA&#10;ACEAtoM4kv4AAADhAQAAEwAAAAAAAAAAAAAAAAAAAAAAW0NvbnRlbnRfVHlwZXNdLnhtbFBLAQIt&#10;ABQABgAIAAAAIQA4/SH/1gAAAJQBAAALAAAAAAAAAAAAAAAAAC8BAABfcmVscy8ucmVsc1BLAQIt&#10;ABQABgAIAAAAIQAqnVzb6AEAABsEAAAOAAAAAAAAAAAAAAAAAC4CAABkcnMvZTJvRG9jLnhtbFBL&#10;AQItABQABgAIAAAAIQAgC3nm3AAAAAkBAAAPAAAAAAAAAAAAAAAAAEIEAABkcnMvZG93bnJldi54&#10;bWxQSwUGAAAAAAQABADzAAAASwUAAAAA&#10;" strokecolor="red" strokeweight="2pt"/>
                  </w:pict>
                </mc:Fallback>
              </mc:AlternateContent>
            </w:r>
            <w:r w:rsidRPr="00820A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Action Mécanique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4359F" wp14:editId="5069F00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111125</wp:posOffset>
                      </wp:positionV>
                      <wp:extent cx="1487170" cy="213995"/>
                      <wp:effectExtent l="0" t="0" r="17780" b="3365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7170" cy="2139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7700" id="Connecteur droit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8.75pt" to="204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2x5wEAABsEAAAOAAAAZHJzL2Uyb0RvYy54bWysU8GO0zAQvSPxD5bvNEnZZbdR0z10VS4I&#10;Kha4u864seTY1tjbtH/P2EnDChASiBys2J55896b8frh3Bt2Agza2YZXi5IzsNK12h4b/vXL7s09&#10;ZyEK2wrjLDT8AoE/bF6/Wg++hqXrnGkBGYHYUA++4V2Mvi6KIDvoRVg4D5YulcNeRNrisWhRDITe&#10;m2JZlu+KwWHr0UkIgU4fx0u+yfhKgYyflAoQmWk4cYt5xbwe0lps1qI+ovCdlhMN8Q8seqEtFZ2h&#10;HkUU7Bn1L1C9luiCU3EhXV84pbSErIHUVOVPap464SFrIXOCn20K/w9Wfjztkem24SvOrOipRVtn&#10;LfkGz8hadDqyVXJp8KGm4K3d47QLfo9J8llhz5TR/hsNQDaBZLFz9vgyewznyCQdVjf3d9UdtULS&#10;3bJ6u1rdJvhixEl4HkN8D65n6afhRtvkgajF6UOIY+g1JB0bywZCur0pyxwWnNHtThuTLgMeD1uD&#10;7CSo/7tdSd9U7UUY1TaWKCSJo6j8Fy8GxgKfQZFFifxYIQ0nzLBCSrCxmnCNpeiUpojCnDhR+1Pi&#10;FJ9SIQ/u3yTPGbmys3FO7rV1+Dva8XylrMb4qwOj7mTBwbWX3O5sDU1g7tP0WtKIv9zn9B9vevMd&#10;AAD//wMAUEsDBBQABgAIAAAAIQBW4Pd23AAAAAkBAAAPAAAAZHJzL2Rvd25yZXYueG1sTI/NTsMw&#10;EITvSLyDtUjcqNO0oRDiVAjEgQtSA71v420cEa+j2Pnh7TFc4LajHc18U+wX24mJBt86VrBeJSCI&#10;a6dbbhR8vL/c3IHwAVlj55gUfJGHfXl5UWCu3cwHmqrQiBjCPkcFJoQ+l9LXhiz6leuJ4+/sBosh&#10;yqGResA5httOpklyKy22HBsM9vRkqP6sRqvgyJvRvWbP22SqDj1uzm/zbEip66vl8QFEoCX8meEH&#10;P6JDGZlObmTtRRf1Lotbwu8BIhq2yX0K4qQgW6cgy0L+X1B+AwAA//8DAFBLAQItABQABgAIAAAA&#10;IQC2gziS/gAAAOEBAAATAAAAAAAAAAAAAAAAAAAAAABbQ29udGVudF9UeXBlc10ueG1sUEsBAi0A&#10;FAAGAAgAAAAhADj9If/WAAAAlAEAAAsAAAAAAAAAAAAAAAAALwEAAF9yZWxzLy5yZWxzUEsBAi0A&#10;FAAGAAgAAAAhANZ7vbHnAQAAGwQAAA4AAAAAAAAAAAAAAAAALgIAAGRycy9lMm9Eb2MueG1sUEsB&#10;Ai0AFAAGAAgAAAAhAFbg93bcAAAACQEAAA8AAAAAAAAAAAAAAAAAQQQAAGRycy9kb3ducmV2Lnht&#10;bFBLBQYAAAAABAAEAPMAAABKBQAAAAA=&#10;" strokecolor="red" strokeweight="2pt"/>
                  </w:pict>
                </mc:Fallback>
              </mc:AlternateContent>
            </w:r>
          </w:p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 w:rsidRPr="00820A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Action Température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9F92A" wp14:editId="644871B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152400</wp:posOffset>
                      </wp:positionV>
                      <wp:extent cx="1778635" cy="437515"/>
                      <wp:effectExtent l="0" t="0" r="12065" b="1968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635" cy="43751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EB4B7" id="Connecteur droit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pt" to="204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pwAEAAGMDAAAOAAAAZHJzL2Uyb0RvYy54bWysU02P2jAQvVfa/2D5XhLYBVYRYQ8g9lK1&#10;SG1/wODYiSV/aewl8O87NindtreqOTjz5Zd5byabl4s17Cwxau9aPp/VnEknfKdd3/Lv3w4fnzmL&#10;CVwHxjvZ8quM/GX78GEzhkYu/OBNJ5ERiIvNGFo+pBSaqopikBbizAfpKKk8WkjkYl91CCOhW1Mt&#10;6npVjR67gF7IGCm6vyX5tuArJUX6olSUiZmWU2+pnFjOUz6r7QaaHiEMWkxtwD90YUE7+ugdag8J&#10;2Bvqv6CsFuijV2kmvK28UlrIwoHYzOs/2HwdIMjChcSJ4S5T/H+w4vP5iEx3NLsVZw4szWjnnSPh&#10;5BuyDr1OjFKk0xhiQ+U7d8TJi+GImfRFoc1vosMuRdvrXVt5SUxQcL5eP68el5wJyj09rpfzZQat&#10;ft0OGNOr9JZlo+VGu8wdGjh/iulW+rMkh50/aGMoDo1xbGz5YvlU04gF0BopA4lMG4hYdD1nYHra&#10;T5GwQEZvdJev59sR+9POIDsD7cjhUNMzdfZbWf72HuJwqyupqcy4DCPLtk2tZq1u6mTr5LtrEa3K&#10;Hk2y8J62Lq/Ke5/s9//G9gcAAAD//wMAUEsDBBQABgAIAAAAIQB0t3wg3wAAAAkBAAAPAAAAZHJz&#10;L2Rvd25yZXYueG1sTI/NTsMwEITvSLyDtUjcqJOoRCTEqRAIJLhRKFVvbrz5EfY6it02vD3LqZxW&#10;ox3NfFOtZmfFEacweFKQLhIQSI03A3UKPj+eb+5AhKjJaOsJFfxggFV9eVHp0vgTveNxHTvBIRRK&#10;raCPcSylDE2PToeFH5H41/rJ6chy6qSZ9InDnZVZkuTS6YG4odcjPvbYfK8PTsHrF27MZvf2dOut&#10;SdvtSx7aPlfq+mp+uAcRcY5nM/zhMzrUzLT3BzJBWNZZwVuigmzJlw3LpEhB7BUUWQGyruT/BfUv&#10;AAAA//8DAFBLAQItABQABgAIAAAAIQC2gziS/gAAAOEBAAATAAAAAAAAAAAAAAAAAAAAAABbQ29u&#10;dGVudF9UeXBlc10ueG1sUEsBAi0AFAAGAAgAAAAhADj9If/WAAAAlAEAAAsAAAAAAAAAAAAAAAAA&#10;LwEAAF9yZWxzLy5yZWxzUEsBAi0AFAAGAAgAAAAhABpzNOnAAQAAYwMAAA4AAAAAAAAAAAAAAAAA&#10;LgIAAGRycy9lMm9Eb2MueG1sUEsBAi0AFAAGAAgAAAAhAHS3fCDfAAAACQEAAA8AAAAAAAAAAAAA&#10;AAAAGgQAAGRycy9kb3ducmV2LnhtbFBLBQYAAAAABAAEAPMAAAAmBQAAAAA=&#10;" strokecolor="red" strokeweight="2pt"/>
                  </w:pict>
                </mc:Fallback>
              </mc:AlternateContent>
            </w:r>
            <w:r w:rsidRPr="00820AD3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Temps d’action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</w:pPr>
          </w:p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C’est l’action apportée par l’utilisation de matériel qui engendre un frottement et une pression</w:t>
            </w:r>
          </w:p>
        </w:tc>
        <w:tc>
          <w:tcPr>
            <w:tcW w:w="709" w:type="dxa"/>
            <w:vMerge w:val="restart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C’est le fait de laisser agir le produit sur le support qui accroît son pouvoir nettoyant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Représente l’action d’une solution détergente qu</w:t>
            </w:r>
            <w:r w:rsidR="00361E5E">
              <w:rPr>
                <w:rFonts w:cstheme="minorHAnsi"/>
                <w:b/>
                <w:sz w:val="20"/>
                <w:szCs w:val="20"/>
              </w:rPr>
              <w:t>’</w:t>
            </w:r>
            <w:r w:rsidRPr="00820AD3">
              <w:rPr>
                <w:rFonts w:cstheme="minorHAnsi"/>
                <w:b/>
                <w:sz w:val="20"/>
                <w:szCs w:val="20"/>
              </w:rPr>
              <w:t>elle soit acide, basique ou neutre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L’action thermique s’illustre dans plusieurs cas de figure dans les activités de nettoyage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La température de l’eau dans la dilution du produit : L’eau chaude favorise la détergence d’un produit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Cette action est augmentée ou diminuée par la concentration de produit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A défaut de matériel, l’agent est considéré comme action mécanique par son action de frotter à l’aide d’une patte, brosse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4219" w:type="dxa"/>
            <w:vMerge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6791E" w:rsidRPr="00820AD3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20AD3">
              <w:rPr>
                <w:rFonts w:cstheme="minorHAnsi"/>
                <w:b/>
                <w:sz w:val="20"/>
                <w:szCs w:val="20"/>
              </w:rPr>
              <w:t>Pendant les opérations de nettoyage, le temps d’action est combiné à l’action chimique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6791E" w:rsidRPr="00D4406B" w:rsidRDefault="0046791E" w:rsidP="0046791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46791E" w:rsidRPr="00D4406B" w:rsidTr="00265CEF">
        <w:tc>
          <w:tcPr>
            <w:tcW w:w="10031" w:type="dxa"/>
            <w:gridSpan w:val="4"/>
          </w:tcPr>
          <w:p w:rsidR="0046791E" w:rsidRPr="00F312AE" w:rsidRDefault="0046791E" w:rsidP="00297E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Coût de marchandise. Un mélange de légumes est composé des ingrédients aux prix suivants. Quel est le coût des marchandises pour 1 portion de </w:t>
            </w:r>
            <w:r w:rsidR="00297EA3">
              <w:rPr>
                <w:rFonts w:cstheme="minorHAnsi"/>
                <w:b/>
                <w:sz w:val="20"/>
                <w:szCs w:val="20"/>
              </w:rPr>
              <w:t>0.090 kg</w:t>
            </w:r>
            <w:r>
              <w:rPr>
                <w:rFonts w:cstheme="minorHAnsi"/>
                <w:b/>
                <w:sz w:val="20"/>
                <w:szCs w:val="20"/>
              </w:rPr>
              <w:t> ? Arrondissez correctement ! (p.218)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791E" w:rsidRPr="00F312A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10p.</w:t>
            </w: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Légumes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Quantité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Prix CHF/kg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Coût des marchandises</w:t>
            </w:r>
          </w:p>
        </w:tc>
        <w:tc>
          <w:tcPr>
            <w:tcW w:w="709" w:type="dxa"/>
            <w:vMerge w:val="restart"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Carottes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1.500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0E347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-38100</wp:posOffset>
                      </wp:positionV>
                      <wp:extent cx="268605" cy="294640"/>
                      <wp:effectExtent l="0" t="0" r="17145" b="1016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E347E" w:rsidRPr="000E347E" w:rsidRDefault="000E347E" w:rsidP="000E347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347E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27" type="#_x0000_t202" style="position:absolute;left:0;text-align:left;margin-left:-17.25pt;margin-top:-3pt;width:21.1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pNUwIAAK4EAAAOAAAAZHJzL2Uyb0RvYy54bWysVE1vGjEQvVfqf7B8LwuUkASxRJSIqlKU&#10;REqqSL0ZrxdW9Xpc27Cb/vo8e4GEtKeqF+98+XnmzcxOr9pas51yviKT80Gvz5kykorKrHP+/XH5&#10;6YIzH4QphCajcv6sPL+affwwbexEDWlDulCOAcT4SWNzvgnBTrLMy42qhe+RVQbOklwtAlS3zgon&#10;GqDXOhv2++OsIVdYR1J5D+t15+SzhF+WSoa7svQqMJ1z5BbS6dK5imc2m4rJ2gm7qeQ+DfEPWdSi&#10;Mnj0CHUtgmBbV/0BVVfSkacy9CTVGZVlJVWqAdUM+u+qedgIq1ItIMfbI03+/8HK2929Y1WB3p1z&#10;ZkSNHv1Ap1ihWFBtUAx2kNRYP0Hsg0V0aL9QiwsHu4cx1t6Wro5fVMXgB93PR4oBxSSMw/HFuH/G&#10;mYRreDkaj1ILstfL1vnwVVHNopBzhw4mYsXuxgckgtBDSHzLk66KZaV1UuLUqIV2bCfQbx1Sirhx&#10;EqUNa3I+/nzWT8Anvgh9vL/SQv6MRZ4iQNMGxkhJV3qUQrtqOx4PtKyoeAZbjrqh81YuK8DfCB/u&#10;hcOUgSBsTrjDUWpCTrSXONuQ+/03e4xH8+HlrMHU5tz/2gqnONPfDMbicjACoywkZXR2PoTi3npW&#10;bz1mWy8IRA2wo1YmMcYHfRBLR/UTFmweX4VLGIm3cx4O4iJ0u4QFlWo+T0EYbCvCjXmwMkLHxkRa&#10;H9sn4ey+rXG0bukw32LyrrtdbLxpaL4NVFap9ZHnjtU9/ViK1J39Asete6unqNffzOwFAAD//wMA&#10;UEsDBBQABgAIAAAAIQCSIwl+2wAAAAcBAAAPAAAAZHJzL2Rvd25yZXYueG1sTI/BTsMwDIbvSLxD&#10;ZCRuWwqUUUrTCdDgshMDcc4aL41onCrJuvL2mBPcbPnT7+9v1rMfxIQxuUAKrpYFCKQuGEdWwcf7&#10;y6ICkbImo4dAqOAbE6zb87NG1yac6A2nXbaCQyjVWkGf81hLmboevU7LMCLx7RCi15nXaKWJ+sTh&#10;fpDXRbGSXjviD70e8bnH7mt39Ao2T/bedpWO/aYyzk3z52FrX5W6vJgfH0BknPMfDL/6rA4tO+3D&#10;kUwSg4LFTXnLKA8r7sTAHTfZKyiLEmTbyP/+7Q8AAAD//wMAUEsBAi0AFAAGAAgAAAAhALaDOJL+&#10;AAAA4QEAABMAAAAAAAAAAAAAAAAAAAAAAFtDb250ZW50X1R5cGVzXS54bWxQSwECLQAUAAYACAAA&#10;ACEAOP0h/9YAAACUAQAACwAAAAAAAAAAAAAAAAAvAQAAX3JlbHMvLnJlbHNQSwECLQAUAAYACAAA&#10;ACEA1Qm6TVMCAACuBAAADgAAAAAAAAAAAAAAAAAuAgAAZHJzL2Uyb0RvYy54bWxQSwECLQAUAAYA&#10;CAAAACEAkiMJftsAAAAHAQAADwAAAAAAAAAAAAAAAACtBAAAZHJzL2Rvd25yZXYueG1sUEsFBgAA&#10;AAAEAAQA8wAAALUFAAAAAA==&#10;" fillcolor="white [3201]" strokeweight=".5pt">
                      <v:textbox>
                        <w:txbxContent>
                          <w:p w:rsidR="000E347E" w:rsidRPr="000E347E" w:rsidRDefault="000E347E" w:rsidP="000E34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347E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91E">
              <w:rPr>
                <w:rFonts w:cstheme="minorHAnsi"/>
                <w:b/>
                <w:sz w:val="20"/>
                <w:szCs w:val="20"/>
              </w:rPr>
              <w:t>1.90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>2.85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Haricots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4.20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>7.35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Petits pois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3.75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>5.06 (5.0625)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Céleri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3.10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6.36 (6.355)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05C2">
              <w:rPr>
                <w:rFonts w:cstheme="minorHAnsi"/>
                <w:b/>
                <w:sz w:val="20"/>
                <w:szCs w:val="20"/>
              </w:rPr>
              <w:t>Choux fleur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2.850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4.45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12.68 (12.6825)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Carottes jaunes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2.350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2.20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5.17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Poids total</w:t>
            </w: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005C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11.850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39.47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6791E" w:rsidRPr="00D4406B" w:rsidTr="00265CEF">
        <w:trPr>
          <w:trHeight w:val="567"/>
        </w:trPr>
        <w:tc>
          <w:tcPr>
            <w:tcW w:w="7523" w:type="dxa"/>
            <w:gridSpan w:val="3"/>
            <w:vAlign w:val="center"/>
          </w:tcPr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Calcul pour une portion de 0.090 kg : 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>39.47 / 11.850 = 3.33 CHF/kg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 xml:space="preserve"> x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>0.090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005C2">
              <w:rPr>
                <w:rFonts w:cstheme="minorHAnsi"/>
                <w:b/>
                <w:color w:val="FF0000"/>
                <w:sz w:val="20"/>
                <w:szCs w:val="20"/>
              </w:rPr>
              <w:t xml:space="preserve"> = </w:t>
            </w:r>
            <w:r w:rsidRPr="000005C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0.30 CHF</w:t>
            </w: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46791E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46791E" w:rsidRPr="000005C2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0.30 (0.2997)</w:t>
            </w:r>
          </w:p>
        </w:tc>
        <w:tc>
          <w:tcPr>
            <w:tcW w:w="709" w:type="dxa"/>
            <w:vMerge/>
          </w:tcPr>
          <w:p w:rsidR="0046791E" w:rsidRPr="00D4406B" w:rsidRDefault="0046791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4"/>
      <w:footerReference w:type="default" r:id="rId15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1D" w:rsidRDefault="0041241D" w:rsidP="00D362AA">
      <w:pPr>
        <w:spacing w:after="0" w:line="240" w:lineRule="auto"/>
      </w:pPr>
      <w:r>
        <w:separator/>
      </w:r>
    </w:p>
  </w:endnote>
  <w:endnote w:type="continuationSeparator" w:id="0">
    <w:p w:rsidR="0041241D" w:rsidRDefault="0041241D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0E347E" w:rsidRPr="000E347E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46791E">
          <w:rPr>
            <w:b/>
            <w:sz w:val="28"/>
          </w:rPr>
          <w:t>07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1D" w:rsidRDefault="0041241D" w:rsidP="00D362AA">
      <w:pPr>
        <w:spacing w:after="0" w:line="240" w:lineRule="auto"/>
      </w:pPr>
      <w:r>
        <w:separator/>
      </w:r>
    </w:p>
  </w:footnote>
  <w:footnote w:type="continuationSeparator" w:id="0">
    <w:p w:rsidR="0041241D" w:rsidRDefault="0041241D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E"/>
    <w:rsid w:val="000E347E"/>
    <w:rsid w:val="00135960"/>
    <w:rsid w:val="00196EE6"/>
    <w:rsid w:val="002629E4"/>
    <w:rsid w:val="00297EA3"/>
    <w:rsid w:val="002D501A"/>
    <w:rsid w:val="00307123"/>
    <w:rsid w:val="00357252"/>
    <w:rsid w:val="00361E5E"/>
    <w:rsid w:val="00393E96"/>
    <w:rsid w:val="0041241D"/>
    <w:rsid w:val="0046655C"/>
    <w:rsid w:val="0046791E"/>
    <w:rsid w:val="00525150"/>
    <w:rsid w:val="006437E0"/>
    <w:rsid w:val="006A79A1"/>
    <w:rsid w:val="0079532E"/>
    <w:rsid w:val="007A39AE"/>
    <w:rsid w:val="0098682E"/>
    <w:rsid w:val="009C015D"/>
    <w:rsid w:val="009F4B3B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3BB2"/>
  <w15:docId w15:val="{857BB360-B1ED-4379-9BF1-F256722A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37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dcterms:created xsi:type="dcterms:W3CDTF">2019-10-20T08:08:00Z</dcterms:created>
  <dcterms:modified xsi:type="dcterms:W3CDTF">2020-02-28T12:06:00Z</dcterms:modified>
</cp:coreProperties>
</file>